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8DE" w:rsidRPr="008569AC" w:rsidRDefault="008569AC" w:rsidP="00A83522">
      <w:pPr>
        <w:jc w:val="center"/>
        <w:rPr>
          <w:b/>
          <w:sz w:val="28"/>
          <w:szCs w:val="28"/>
        </w:rPr>
      </w:pPr>
      <w:r w:rsidRPr="008569AC">
        <w:rPr>
          <w:b/>
          <w:sz w:val="28"/>
          <w:szCs w:val="28"/>
        </w:rPr>
        <w:t>REGISTRO SOCI VOLONTARI ATTIVI</w:t>
      </w:r>
    </w:p>
    <w:p w:rsidR="008569AC" w:rsidRPr="00EF1E28" w:rsidRDefault="008569AC" w:rsidP="008569AC">
      <w:pPr>
        <w:jc w:val="center"/>
        <w:rPr>
          <w:rFonts w:eastAsia="Times New Roman" w:cs="Times New Roman"/>
          <w:bCs/>
          <w:color w:val="202124"/>
          <w:u w:val="single"/>
          <w:shd w:val="clear" w:color="auto" w:fill="FFFFFF"/>
        </w:rPr>
      </w:pPr>
      <w:r w:rsidRPr="00EF1E28">
        <w:rPr>
          <w:u w:val="single"/>
        </w:rPr>
        <w:t>(A norma dell’</w:t>
      </w:r>
      <w:r w:rsidRPr="00EF1E28">
        <w:rPr>
          <w:rFonts w:eastAsia="Times New Roman" w:cs="Times New Roman"/>
          <w:bCs/>
          <w:color w:val="202124"/>
          <w:u w:val="single"/>
          <w:shd w:val="clear" w:color="auto" w:fill="FFFFFF"/>
        </w:rPr>
        <w:t>Art.</w:t>
      </w:r>
      <w:r w:rsidRPr="00EF1E28">
        <w:rPr>
          <w:rFonts w:eastAsia="Times New Roman" w:cs="Times New Roman"/>
          <w:color w:val="202124"/>
          <w:u w:val="single"/>
          <w:shd w:val="clear" w:color="auto" w:fill="FFFFFF"/>
        </w:rPr>
        <w:t> </w:t>
      </w:r>
      <w:r w:rsidRPr="00EF1E28">
        <w:rPr>
          <w:rFonts w:eastAsia="Times New Roman" w:cs="Times New Roman"/>
          <w:bCs/>
          <w:color w:val="202124"/>
          <w:u w:val="single"/>
          <w:shd w:val="clear" w:color="auto" w:fill="FFFFFF"/>
        </w:rPr>
        <w:t>17 del d.</w:t>
      </w:r>
      <w:r w:rsidRPr="00EF1E28">
        <w:rPr>
          <w:rFonts w:eastAsia="Times New Roman" w:cs="Times New Roman"/>
          <w:color w:val="202124"/>
          <w:u w:val="single"/>
          <w:shd w:val="clear" w:color="auto" w:fill="FFFFFF"/>
        </w:rPr>
        <w:t> </w:t>
      </w:r>
      <w:r w:rsidRPr="00EF1E28">
        <w:rPr>
          <w:rFonts w:eastAsia="Times New Roman" w:cs="Times New Roman"/>
          <w:bCs/>
          <w:color w:val="202124"/>
          <w:u w:val="single"/>
          <w:shd w:val="clear" w:color="auto" w:fill="FFFFFF"/>
        </w:rPr>
        <w:t>lgs 117/2017 – Legge del Terzo Settore)</w:t>
      </w:r>
    </w:p>
    <w:p w:rsidR="00EF1E28" w:rsidRDefault="00EF1E28" w:rsidP="008569AC">
      <w:pPr>
        <w:jc w:val="center"/>
        <w:rPr>
          <w:rFonts w:eastAsia="Times New Roman" w:cs="Times New Roman"/>
          <w:bCs/>
          <w:color w:val="202124"/>
          <w:shd w:val="clear" w:color="auto" w:fill="FFFFFF"/>
        </w:rPr>
      </w:pPr>
    </w:p>
    <w:p w:rsidR="008569AC" w:rsidRDefault="008569AC" w:rsidP="008569AC">
      <w:pPr>
        <w:jc w:val="center"/>
        <w:rPr>
          <w:rFonts w:eastAsia="Times New Roman" w:cs="Times New Roman"/>
          <w:bCs/>
          <w:color w:val="202124"/>
          <w:shd w:val="clear" w:color="auto" w:fill="FFFFFF"/>
        </w:rPr>
      </w:pPr>
    </w:p>
    <w:p w:rsidR="00EF1E28" w:rsidRDefault="00FE7815" w:rsidP="00FE7815">
      <w:pPr>
        <w:jc w:val="both"/>
        <w:rPr>
          <w:rFonts w:eastAsia="Times New Roman" w:cs="Times New Roman"/>
          <w:bCs/>
          <w:color w:val="202124"/>
          <w:shd w:val="clear" w:color="auto" w:fill="FFFFFF"/>
        </w:rPr>
      </w:pPr>
      <w:r w:rsidRPr="00FE7815">
        <w:rPr>
          <w:rFonts w:eastAsia="Times New Roman" w:cs="Times New Roman"/>
          <w:bCs/>
          <w:color w:val="202124"/>
          <w:shd w:val="clear" w:color="auto" w:fill="FFFFFF"/>
        </w:rPr>
        <w:t xml:space="preserve">Il </w:t>
      </w:r>
      <w:r w:rsidR="00EF1E28">
        <w:rPr>
          <w:rFonts w:eastAsia="Times New Roman" w:cs="Times New Roman"/>
          <w:b/>
          <w:bCs/>
          <w:color w:val="202124"/>
          <w:shd w:val="clear" w:color="auto" w:fill="FFFFFF"/>
        </w:rPr>
        <w:t>Codice del Terzo S</w:t>
      </w:r>
      <w:r w:rsidRPr="00EF1E28">
        <w:rPr>
          <w:rFonts w:eastAsia="Times New Roman" w:cs="Times New Roman"/>
          <w:b/>
          <w:bCs/>
          <w:color w:val="202124"/>
          <w:shd w:val="clear" w:color="auto" w:fill="FFFFFF"/>
        </w:rPr>
        <w:t>ettore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 xml:space="preserve"> ha definito le caratteristiche principali dell’attività di volontariato: la totale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gratuità dell’opera del volontario; la regolamentazione del rimborso delle spese e l’incompatibilità con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forme di presta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zione retribuita. Ma ancora più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attenzione meritano le novità introdotte sulla figura del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 xml:space="preserve">volontario nei primi due commi dell’articolo 17. </w:t>
      </w:r>
    </w:p>
    <w:p w:rsidR="00EF1E28" w:rsidRDefault="00EF1E28" w:rsidP="00FE7815">
      <w:pPr>
        <w:jc w:val="both"/>
        <w:rPr>
          <w:rFonts w:eastAsia="Times New Roman" w:cs="Times New Roman"/>
          <w:bCs/>
          <w:color w:val="202124"/>
          <w:shd w:val="clear" w:color="auto" w:fill="FFFFFF"/>
        </w:rPr>
      </w:pPr>
    </w:p>
    <w:p w:rsidR="008569AC" w:rsidRDefault="00FE7815" w:rsidP="00FE7815">
      <w:pPr>
        <w:jc w:val="both"/>
        <w:rPr>
          <w:rFonts w:eastAsia="Times New Roman" w:cs="Times New Roman"/>
          <w:bCs/>
          <w:color w:val="202124"/>
          <w:shd w:val="clear" w:color="auto" w:fill="FFFFFF"/>
        </w:rPr>
      </w:pPr>
      <w:r w:rsidRPr="00FE7815">
        <w:rPr>
          <w:rFonts w:eastAsia="Times New Roman" w:cs="Times New Roman"/>
          <w:bCs/>
          <w:color w:val="202124"/>
          <w:shd w:val="clear" w:color="auto" w:fill="FFFFFF"/>
        </w:rPr>
        <w:t>Per la prima volta nella legislazione italiana, il volontario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non viene considerato tale solo in funzione della sua adesione a un’organizzazione di volontariato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(l.266/91) ma anche come “persona che, per sua libera scelta, svolge attività in favore della comunità e del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bene comune, anche per il tramite di un ente del Terzo settore, mettendo a disposizione il proprio tempo e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le proprie capacità per promuovere risposte ai bisogni delle persone e delle comunità beneficiarie della sua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azion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e, in modo personale, spontaneo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e gratuito, senza fini di lucro, neanche indiretti, ed esclusivamente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 </w:t>
      </w:r>
      <w:r w:rsidRPr="00FE7815">
        <w:rPr>
          <w:rFonts w:eastAsia="Times New Roman" w:cs="Times New Roman"/>
          <w:bCs/>
          <w:color w:val="202124"/>
          <w:shd w:val="clear" w:color="auto" w:fill="FFFFFF"/>
        </w:rPr>
        <w:t>per fini di solidarietà (117/2017, art. 17, comma 2).</w:t>
      </w:r>
    </w:p>
    <w:p w:rsidR="00FE7815" w:rsidRDefault="00FE7815" w:rsidP="00FE7815">
      <w:pPr>
        <w:jc w:val="both"/>
        <w:rPr>
          <w:rFonts w:eastAsia="Times New Roman" w:cs="Times New Roman"/>
          <w:bCs/>
          <w:color w:val="202124"/>
          <w:shd w:val="clear" w:color="auto" w:fill="FFFFFF"/>
        </w:rPr>
      </w:pPr>
    </w:p>
    <w:p w:rsidR="00FE7815" w:rsidRDefault="00FE7815" w:rsidP="00FE7815">
      <w:pPr>
        <w:jc w:val="both"/>
        <w:rPr>
          <w:rFonts w:eastAsia="Times New Roman" w:cs="Times New Roman"/>
          <w:bCs/>
          <w:color w:val="202124"/>
          <w:shd w:val="clear" w:color="auto" w:fill="FFFFFF"/>
        </w:rPr>
      </w:pPr>
      <w:r w:rsidRPr="00FE7815">
        <w:rPr>
          <w:rFonts w:eastAsia="Times New Roman" w:cs="Times New Roman"/>
          <w:b/>
          <w:bCs/>
          <w:color w:val="202124"/>
          <w:shd w:val="clear" w:color="auto" w:fill="FFFFFF"/>
        </w:rPr>
        <w:t>Fiab Italia</w:t>
      </w:r>
      <w:r>
        <w:rPr>
          <w:rFonts w:eastAsia="Times New Roman" w:cs="Times New Roman"/>
          <w:bCs/>
          <w:color w:val="202124"/>
          <w:shd w:val="clear" w:color="auto" w:fill="FFFFFF"/>
        </w:rPr>
        <w:t>, ha messo a disposizione un’apposita polizza (pagata dall’Associazione affiliata a Fiab Italia) che consente di ottenere la copertura assicurativa dei Soci Volontari Attivi</w:t>
      </w:r>
      <w:r w:rsidR="00EF1E28">
        <w:rPr>
          <w:rFonts w:eastAsia="Times New Roman" w:cs="Times New Roman"/>
          <w:bCs/>
          <w:color w:val="202124"/>
          <w:shd w:val="clear" w:color="auto" w:fill="FFFFFF"/>
        </w:rPr>
        <w:t xml:space="preserve"> e dei Membri del Consiglio Direttivo</w:t>
      </w:r>
      <w:r>
        <w:rPr>
          <w:rFonts w:eastAsia="Times New Roman" w:cs="Times New Roman"/>
          <w:bCs/>
          <w:color w:val="202124"/>
          <w:shd w:val="clear" w:color="auto" w:fill="FFFFFF"/>
        </w:rPr>
        <w:t>; Questo</w:t>
      </w:r>
      <w:r w:rsidR="00EF1E28">
        <w:rPr>
          <w:rFonts w:eastAsia="Times New Roman" w:cs="Times New Roman"/>
          <w:bCs/>
          <w:color w:val="202124"/>
          <w:shd w:val="clear" w:color="auto" w:fill="FFFFFF"/>
        </w:rPr>
        <w:t xml:space="preserve"> è l’elenco aggiornato del 2023 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dei </w:t>
      </w:r>
      <w:r w:rsidRPr="00FE7815">
        <w:rPr>
          <w:rFonts w:eastAsia="Times New Roman" w:cs="Times New Roman"/>
          <w:b/>
          <w:bCs/>
          <w:color w:val="202124"/>
          <w:shd w:val="clear" w:color="auto" w:fill="FFFFFF"/>
        </w:rPr>
        <w:t>Soci Volontari Attivi</w:t>
      </w:r>
      <w:r w:rsidR="00EF1E28">
        <w:rPr>
          <w:rFonts w:eastAsia="Times New Roman" w:cs="Times New Roman"/>
          <w:b/>
          <w:bCs/>
          <w:color w:val="202124"/>
          <w:shd w:val="clear" w:color="auto" w:fill="FFFFFF"/>
        </w:rPr>
        <w:t xml:space="preserve"> e Membri del </w:t>
      </w:r>
      <w:proofErr w:type="gramStart"/>
      <w:r w:rsidR="00EF1E28">
        <w:rPr>
          <w:rFonts w:eastAsia="Times New Roman" w:cs="Times New Roman"/>
          <w:b/>
          <w:bCs/>
          <w:color w:val="202124"/>
          <w:shd w:val="clear" w:color="auto" w:fill="FFFFFF"/>
        </w:rPr>
        <w:t xml:space="preserve">Direttivo </w:t>
      </w:r>
      <w:r w:rsidRPr="00FE7815">
        <w:rPr>
          <w:rFonts w:eastAsia="Times New Roman" w:cs="Times New Roman"/>
          <w:b/>
          <w:bCs/>
          <w:color w:val="202124"/>
          <w:shd w:val="clear" w:color="auto" w:fill="FFFFFF"/>
        </w:rPr>
        <w:t xml:space="preserve"> di</w:t>
      </w:r>
      <w:proofErr w:type="gramEnd"/>
      <w:r w:rsidRPr="00FE7815">
        <w:rPr>
          <w:rFonts w:eastAsia="Times New Roman" w:cs="Times New Roman"/>
          <w:b/>
          <w:bCs/>
          <w:color w:val="202124"/>
          <w:shd w:val="clear" w:color="auto" w:fill="FFFFFF"/>
        </w:rPr>
        <w:t xml:space="preserve"> Fiab Monferrato Aps</w:t>
      </w:r>
      <w:r>
        <w:rPr>
          <w:rFonts w:eastAsia="Times New Roman" w:cs="Times New Roman"/>
          <w:bCs/>
          <w:color w:val="202124"/>
          <w:shd w:val="clear" w:color="auto" w:fill="FFFFFF"/>
        </w:rPr>
        <w:t xml:space="preserve">. </w:t>
      </w:r>
    </w:p>
    <w:p w:rsidR="00EF1E28" w:rsidRDefault="00EF1E28" w:rsidP="00FE7815">
      <w:pPr>
        <w:jc w:val="both"/>
        <w:rPr>
          <w:rFonts w:eastAsia="Times New Roman" w:cs="Times New Roman"/>
          <w:bCs/>
          <w:color w:val="202124"/>
          <w:shd w:val="clear" w:color="auto" w:fill="FFFFFF"/>
        </w:rPr>
      </w:pPr>
    </w:p>
    <w:p w:rsidR="00FE7815" w:rsidRDefault="00FE7815" w:rsidP="00FE7815">
      <w:pPr>
        <w:jc w:val="both"/>
        <w:rPr>
          <w:rFonts w:eastAsia="Times New Roman" w:cs="Times New Roman"/>
          <w:bCs/>
          <w:color w:val="202124"/>
          <w:shd w:val="clear" w:color="auto" w:fill="FFFFFF"/>
        </w:rPr>
      </w:pPr>
      <w:r>
        <w:rPr>
          <w:rFonts w:eastAsia="Times New Roman" w:cs="Times New Roman"/>
          <w:bCs/>
          <w:color w:val="202124"/>
          <w:shd w:val="clear" w:color="auto" w:fill="FFFFFF"/>
        </w:rPr>
        <w:t xml:space="preserve"> Si allega copia Polizza nazionale d</w:t>
      </w:r>
      <w:r w:rsidR="00581681">
        <w:rPr>
          <w:rFonts w:eastAsia="Times New Roman" w:cs="Times New Roman"/>
          <w:bCs/>
          <w:color w:val="202124"/>
          <w:shd w:val="clear" w:color="auto" w:fill="FFFFFF"/>
        </w:rPr>
        <w:t>ei referenti del Direttivo e Soci attivi (ordine alfabetico)</w:t>
      </w:r>
    </w:p>
    <w:p w:rsidR="00EF1E28" w:rsidRDefault="00EF1E28" w:rsidP="00FE7815">
      <w:pPr>
        <w:jc w:val="both"/>
        <w:rPr>
          <w:rFonts w:eastAsia="Times New Roman" w:cs="Times New Roman"/>
          <w:bCs/>
          <w:color w:val="202124"/>
          <w:shd w:val="clear" w:color="auto" w:fill="FFFFFF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972"/>
        <w:gridCol w:w="1971"/>
        <w:gridCol w:w="3201"/>
        <w:gridCol w:w="3369"/>
      </w:tblGrid>
      <w:tr w:rsidR="00E1071A" w:rsidTr="00E1071A">
        <w:trPr>
          <w:trHeight w:val="365"/>
        </w:trPr>
        <w:tc>
          <w:tcPr>
            <w:tcW w:w="1985" w:type="dxa"/>
          </w:tcPr>
          <w:p w:rsidR="00E1071A" w:rsidRPr="00581681" w:rsidRDefault="00E1071A" w:rsidP="00581681">
            <w:pPr>
              <w:jc w:val="center"/>
              <w:rPr>
                <w:rFonts w:eastAsia="Times New Roman" w:cs="Times New Roman"/>
                <w:b/>
                <w:color w:val="202124"/>
                <w:shd w:val="clear" w:color="auto" w:fill="FFFFFF"/>
              </w:rPr>
            </w:pPr>
            <w:r w:rsidRPr="00581681">
              <w:rPr>
                <w:rFonts w:eastAsia="Times New Roman" w:cs="Times New Roman"/>
                <w:b/>
                <w:color w:val="202124"/>
                <w:shd w:val="clear" w:color="auto" w:fill="FFFFFF"/>
              </w:rPr>
              <w:t>Cognome</w:t>
            </w:r>
          </w:p>
        </w:tc>
        <w:tc>
          <w:tcPr>
            <w:tcW w:w="1985" w:type="dxa"/>
          </w:tcPr>
          <w:p w:rsidR="00E1071A" w:rsidRPr="00581681" w:rsidRDefault="00E1071A" w:rsidP="00581681">
            <w:pPr>
              <w:jc w:val="center"/>
              <w:rPr>
                <w:rFonts w:eastAsia="Times New Roman" w:cs="Times New Roman"/>
                <w:b/>
                <w:color w:val="202124"/>
                <w:shd w:val="clear" w:color="auto" w:fill="FFFFFF"/>
              </w:rPr>
            </w:pPr>
            <w:r w:rsidRPr="00581681">
              <w:rPr>
                <w:rFonts w:eastAsia="Times New Roman" w:cs="Times New Roman"/>
                <w:b/>
                <w:color w:val="202124"/>
                <w:shd w:val="clear" w:color="auto" w:fill="FFFFFF"/>
              </w:rPr>
              <w:t>Nome</w:t>
            </w:r>
          </w:p>
        </w:tc>
        <w:tc>
          <w:tcPr>
            <w:tcW w:w="3201" w:type="dxa"/>
          </w:tcPr>
          <w:p w:rsidR="00E1071A" w:rsidRPr="00581681" w:rsidRDefault="00E1071A" w:rsidP="00581681">
            <w:pPr>
              <w:jc w:val="center"/>
              <w:rPr>
                <w:rFonts w:ascii="Open Sans" w:hAnsi="Open Sans" w:cs="Open Sans"/>
                <w:b/>
                <w:color w:val="4D4D69"/>
                <w:sz w:val="20"/>
                <w:szCs w:val="20"/>
                <w:shd w:val="clear" w:color="auto" w:fill="FFFFFF"/>
              </w:rPr>
            </w:pPr>
            <w:r w:rsidRPr="00581681">
              <w:rPr>
                <w:rFonts w:ascii="Open Sans" w:hAnsi="Open Sans" w:cs="Open Sans"/>
                <w:b/>
                <w:color w:val="4D4D69"/>
                <w:sz w:val="20"/>
                <w:szCs w:val="20"/>
                <w:shd w:val="clear" w:color="auto" w:fill="FFFFFF"/>
              </w:rPr>
              <w:t>Indirizzo email</w:t>
            </w:r>
          </w:p>
        </w:tc>
        <w:tc>
          <w:tcPr>
            <w:tcW w:w="3402" w:type="dxa"/>
          </w:tcPr>
          <w:p w:rsidR="00E1071A" w:rsidRPr="00581681" w:rsidRDefault="00E1071A" w:rsidP="00581681">
            <w:pPr>
              <w:jc w:val="center"/>
              <w:rPr>
                <w:rFonts w:eastAsia="Times New Roman" w:cs="Times New Roman"/>
                <w:b/>
                <w:color w:val="202124"/>
                <w:shd w:val="clear" w:color="auto" w:fill="FFFFFF"/>
              </w:rPr>
            </w:pPr>
            <w:r w:rsidRPr="00581681">
              <w:rPr>
                <w:rFonts w:eastAsia="Times New Roman" w:cs="Times New Roman"/>
                <w:b/>
                <w:color w:val="202124"/>
                <w:shd w:val="clear" w:color="auto" w:fill="FFFFFF"/>
              </w:rPr>
              <w:t>Carica</w:t>
            </w:r>
          </w:p>
        </w:tc>
      </w:tr>
      <w:tr w:rsidR="00E1071A" w:rsidTr="00E1071A">
        <w:tc>
          <w:tcPr>
            <w:tcW w:w="1985" w:type="dxa"/>
          </w:tcPr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Brovia</w:t>
            </w:r>
          </w:p>
        </w:tc>
        <w:tc>
          <w:tcPr>
            <w:tcW w:w="1985" w:type="dxa"/>
          </w:tcPr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Elisabetta</w:t>
            </w:r>
          </w:p>
        </w:tc>
        <w:tc>
          <w:tcPr>
            <w:tcW w:w="3201" w:type="dxa"/>
          </w:tcPr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e.brovia@alice.it</w:t>
            </w:r>
          </w:p>
        </w:tc>
        <w:tc>
          <w:tcPr>
            <w:tcW w:w="3402" w:type="dxa"/>
          </w:tcPr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Referente Sezione</w:t>
            </w:r>
          </w:p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Alba “Salinbici”</w:t>
            </w:r>
          </w:p>
        </w:tc>
      </w:tr>
      <w:tr w:rsidR="00E1071A" w:rsidTr="00E1071A">
        <w:tc>
          <w:tcPr>
            <w:tcW w:w="1985" w:type="dxa"/>
          </w:tcPr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Bruno</w:t>
            </w:r>
          </w:p>
        </w:tc>
        <w:tc>
          <w:tcPr>
            <w:tcW w:w="1985" w:type="dxa"/>
          </w:tcPr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Anna Maria</w:t>
            </w:r>
          </w:p>
        </w:tc>
        <w:tc>
          <w:tcPr>
            <w:tcW w:w="3201" w:type="dxa"/>
          </w:tcPr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chebisa@virgilio.it</w:t>
            </w:r>
          </w:p>
        </w:tc>
        <w:tc>
          <w:tcPr>
            <w:tcW w:w="3402" w:type="dxa"/>
          </w:tcPr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Consigliera di </w:t>
            </w:r>
          </w:p>
          <w:p w:rsidR="00E1071A" w:rsidRPr="00A83522" w:rsidRDefault="00E1071A" w:rsidP="00FE7815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  <w:tr w:rsidR="00E1071A" w:rsidTr="00E1071A"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Cheirasco 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Claudio</w:t>
            </w:r>
          </w:p>
        </w:tc>
        <w:tc>
          <w:tcPr>
            <w:tcW w:w="3201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claudiocheirasco@gmail.com</w:t>
            </w:r>
          </w:p>
        </w:tc>
        <w:tc>
          <w:tcPr>
            <w:tcW w:w="3402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Referente Sezione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Fiab </w:t>
            </w: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Tortona </w:t>
            </w: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“</w:t>
            </w: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Malabrocca</w:t>
            </w: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”</w:t>
            </w:r>
          </w:p>
        </w:tc>
      </w:tr>
      <w:tr w:rsidR="00E1071A" w:rsidTr="00E1071A"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Cia</w:t>
            </w:r>
          </w:p>
        </w:tc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Gabriele</w:t>
            </w:r>
          </w:p>
        </w:tc>
        <w:tc>
          <w:tcPr>
            <w:tcW w:w="3201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lelewata@yahoo.it</w:t>
            </w:r>
          </w:p>
        </w:tc>
        <w:tc>
          <w:tcPr>
            <w:tcW w:w="3402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Tesoriere </w:t>
            </w: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di 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  <w:tr w:rsidR="00E1071A" w:rsidTr="00E1071A"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Dian 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Valter</w:t>
            </w:r>
          </w:p>
        </w:tc>
        <w:tc>
          <w:tcPr>
            <w:tcW w:w="3201" w:type="dxa"/>
          </w:tcPr>
          <w:p w:rsidR="00E1071A" w:rsidRPr="00A83522" w:rsidRDefault="00E1071A" w:rsidP="00E1071A">
            <w:pPr>
              <w:rPr>
                <w:color w:val="000000" w:themeColor="text1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dian.valter@gmail.com</w:t>
            </w:r>
          </w:p>
        </w:tc>
        <w:tc>
          <w:tcPr>
            <w:tcW w:w="3402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Consigliere di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  <w:tr w:rsidR="00E1071A" w:rsidTr="00E1071A"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Drago </w:t>
            </w:r>
          </w:p>
        </w:tc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Giuseppe</w:t>
            </w:r>
          </w:p>
        </w:tc>
        <w:tc>
          <w:tcPr>
            <w:tcW w:w="3201" w:type="dxa"/>
          </w:tcPr>
          <w:p w:rsidR="00E1071A" w:rsidRPr="00A83522" w:rsidRDefault="00E1071A" w:rsidP="00E1071A">
            <w:pPr>
              <w:rPr>
                <w:color w:val="000000" w:themeColor="text1"/>
              </w:rPr>
            </w:pPr>
            <w:hyperlink r:id="rId4" w:tooltip="Manda indirizzo email a castaliart@libero.it" w:history="1">
              <w:r w:rsidRPr="00A83522">
                <w:rPr>
                  <w:rStyle w:val="Collegamentoipertestuale"/>
                  <w:rFonts w:cs="Open Sans"/>
                  <w:color w:val="000000" w:themeColor="text1"/>
                  <w:u w:val="none"/>
                  <w:shd w:val="clear" w:color="auto" w:fill="FFFFFF"/>
                </w:rPr>
                <w:t>castaliart@libero.it</w:t>
              </w:r>
            </w:hyperlink>
            <w:r w:rsidRPr="00A83522">
              <w:rPr>
                <w:color w:val="000000" w:themeColor="text1"/>
              </w:rPr>
              <w:t xml:space="preserve"> 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402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Consigliere di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  <w:tr w:rsidR="00E1071A" w:rsidTr="00E1071A"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Drago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Stefania</w:t>
            </w:r>
          </w:p>
        </w:tc>
        <w:tc>
          <w:tcPr>
            <w:tcW w:w="3201" w:type="dxa"/>
          </w:tcPr>
          <w:p w:rsidR="00E1071A" w:rsidRPr="00A83522" w:rsidRDefault="00E1071A" w:rsidP="00E1071A">
            <w:pPr>
              <w:rPr>
                <w:color w:val="000000" w:themeColor="text1"/>
              </w:rPr>
            </w:pPr>
            <w:hyperlink r:id="rId5" w:tooltip="Manda indirizzo email a stefi.drago75@gmail.com" w:history="1">
              <w:r w:rsidRPr="00A83522">
                <w:rPr>
                  <w:rStyle w:val="Collegamentoipertestuale"/>
                  <w:rFonts w:cs="Open Sans"/>
                  <w:color w:val="000000" w:themeColor="text1"/>
                  <w:u w:val="none"/>
                  <w:shd w:val="clear" w:color="auto" w:fill="FFFFFF"/>
                </w:rPr>
                <w:t>stefi.drago75@gmail.com</w:t>
              </w:r>
            </w:hyperlink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402" w:type="dxa"/>
          </w:tcPr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Consigliera di 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  <w:tr w:rsidR="00E1071A" w:rsidTr="00E1071A">
        <w:tc>
          <w:tcPr>
            <w:tcW w:w="1985" w:type="dxa"/>
          </w:tcPr>
          <w:p w:rsidR="00E1071A" w:rsidRPr="00A83522" w:rsidRDefault="00A83522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Luccarelli</w:t>
            </w:r>
          </w:p>
          <w:p w:rsidR="00E1071A" w:rsidRPr="00A83522" w:rsidRDefault="00E1071A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</w:tcPr>
          <w:p w:rsidR="00E1071A" w:rsidRPr="00A83522" w:rsidRDefault="00A83522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Natale</w:t>
            </w:r>
          </w:p>
        </w:tc>
        <w:tc>
          <w:tcPr>
            <w:tcW w:w="3201" w:type="dxa"/>
          </w:tcPr>
          <w:p w:rsidR="00E1071A" w:rsidRPr="00A83522" w:rsidRDefault="00A83522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linoluccarelli@yahoo.it</w:t>
            </w:r>
          </w:p>
        </w:tc>
        <w:tc>
          <w:tcPr>
            <w:tcW w:w="3402" w:type="dxa"/>
          </w:tcPr>
          <w:p w:rsidR="00E1071A" w:rsidRPr="00A83522" w:rsidRDefault="00A83522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Vice Presidente </w:t>
            </w:r>
          </w:p>
          <w:p w:rsidR="00A83522" w:rsidRPr="00A83522" w:rsidRDefault="00A83522" w:rsidP="00E1071A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  <w:tr w:rsidR="00A83522" w:rsidTr="00E1071A"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Marra</w:t>
            </w:r>
          </w:p>
        </w:tc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Giuseppe</w:t>
            </w:r>
          </w:p>
        </w:tc>
        <w:tc>
          <w:tcPr>
            <w:tcW w:w="3201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giuseppemarra30@libero.it</w:t>
            </w:r>
          </w:p>
        </w:tc>
        <w:tc>
          <w:tcPr>
            <w:tcW w:w="3402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Referente Sezione</w:t>
            </w:r>
          </w:p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Fiab </w:t>
            </w: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Asti</w:t>
            </w:r>
          </w:p>
        </w:tc>
      </w:tr>
      <w:tr w:rsidR="00A83522" w:rsidTr="00E1071A"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Revello</w:t>
            </w:r>
          </w:p>
        </w:tc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Riccardo</w:t>
            </w:r>
          </w:p>
        </w:tc>
        <w:tc>
          <w:tcPr>
            <w:tcW w:w="3201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richirevello62@gmail.com</w:t>
            </w:r>
          </w:p>
        </w:tc>
        <w:tc>
          <w:tcPr>
            <w:tcW w:w="3402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Presidente </w:t>
            </w:r>
          </w:p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  <w:tr w:rsidR="00A83522" w:rsidTr="00E1071A"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Ronco</w:t>
            </w:r>
          </w:p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Carlo</w:t>
            </w:r>
          </w:p>
        </w:tc>
        <w:tc>
          <w:tcPr>
            <w:tcW w:w="3201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carlo.ronco@virgilio.it</w:t>
            </w:r>
          </w:p>
        </w:tc>
        <w:tc>
          <w:tcPr>
            <w:tcW w:w="3402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Consigliere di</w:t>
            </w:r>
          </w:p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  <w:tr w:rsidR="00A83522" w:rsidTr="00E1071A"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 xml:space="preserve">Sorisio </w:t>
            </w:r>
          </w:p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Davide</w:t>
            </w:r>
          </w:p>
        </w:tc>
        <w:tc>
          <w:tcPr>
            <w:tcW w:w="3201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sorisio@gmail.com</w:t>
            </w:r>
          </w:p>
        </w:tc>
        <w:tc>
          <w:tcPr>
            <w:tcW w:w="3402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Consigliere di</w:t>
            </w:r>
          </w:p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  <w:tr w:rsidR="00A83522" w:rsidTr="00E1071A"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Trombin</w:t>
            </w:r>
          </w:p>
        </w:tc>
        <w:tc>
          <w:tcPr>
            <w:tcW w:w="1985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Claudio</w:t>
            </w:r>
          </w:p>
        </w:tc>
        <w:tc>
          <w:tcPr>
            <w:tcW w:w="3201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cs="Open Sans"/>
                <w:color w:val="000000" w:themeColor="text1"/>
                <w:shd w:val="clear" w:color="auto" w:fill="FFFFFF"/>
              </w:rPr>
              <w:t>claudiotrombin50@libero.it</w:t>
            </w:r>
          </w:p>
        </w:tc>
        <w:tc>
          <w:tcPr>
            <w:tcW w:w="3402" w:type="dxa"/>
          </w:tcPr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Consigliere di</w:t>
            </w:r>
          </w:p>
          <w:p w:rsidR="00A83522" w:rsidRPr="00A83522" w:rsidRDefault="00A83522" w:rsidP="00A83522">
            <w:pPr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</w:pPr>
            <w:r w:rsidRPr="00A83522">
              <w:rPr>
                <w:rFonts w:eastAsia="Times New Roman" w:cs="Times New Roman"/>
                <w:bCs/>
                <w:color w:val="000000" w:themeColor="text1"/>
                <w:shd w:val="clear" w:color="auto" w:fill="FFFFFF"/>
              </w:rPr>
              <w:t>Fiab Monferrato Aps</w:t>
            </w:r>
          </w:p>
        </w:tc>
      </w:tr>
    </w:tbl>
    <w:p w:rsidR="00FE7815" w:rsidRDefault="00FE7815" w:rsidP="00FE7815"/>
    <w:sectPr w:rsidR="00FE7815" w:rsidSect="00FE7815">
      <w:pgSz w:w="11900" w:h="16840"/>
      <w:pgMar w:top="709" w:right="56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AC"/>
    <w:rsid w:val="003D02EE"/>
    <w:rsid w:val="004273A2"/>
    <w:rsid w:val="00581681"/>
    <w:rsid w:val="007068DE"/>
    <w:rsid w:val="008569AC"/>
    <w:rsid w:val="00A83522"/>
    <w:rsid w:val="00C47F28"/>
    <w:rsid w:val="00E1071A"/>
    <w:rsid w:val="00EF1E28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A6DCF"/>
  <w14:defaultImageDpi w14:val="300"/>
  <w15:docId w15:val="{E14970D7-3269-B940-B148-5D9D762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569A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9A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9AC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581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i.fiabitalia.it/wp/wp-admin/admin.php?page=CiviCRM&amp;q=civicrm%2Factivity%2Femail%2Fadd&amp;action=add&amp;reset=1&amp;email_id=161899" TargetMode="External"/><Relationship Id="rId4" Type="http://schemas.openxmlformats.org/officeDocument/2006/relationships/hyperlink" Target="https://soci.fiabitalia.it/wp/wp-admin/admin.php?page=CiviCRM&amp;q=civicrm%2Factivity%2Femail%2Fadd&amp;action=add&amp;reset=1&amp;email_id=16247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Riccardo Revello</cp:lastModifiedBy>
  <cp:revision>2</cp:revision>
  <dcterms:created xsi:type="dcterms:W3CDTF">2026-04-01T14:44:00Z</dcterms:created>
  <dcterms:modified xsi:type="dcterms:W3CDTF">2026-04-01T14:44:00Z</dcterms:modified>
</cp:coreProperties>
</file>